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403"/>
        <w:gridCol w:w="1846"/>
        <w:gridCol w:w="1129"/>
        <w:gridCol w:w="1523"/>
        <w:gridCol w:w="216"/>
        <w:gridCol w:w="941"/>
        <w:gridCol w:w="1490"/>
        <w:gridCol w:w="907"/>
        <w:gridCol w:w="1023"/>
      </w:tblGrid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Утверждаю_____________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Генеральный директор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А.А.Малышев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деятельности по управлению многоквартирным домом по адресу: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г.Иркутск  _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р.п.Маркова 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за 2025 год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Общество с ограниченной ответственностью "Уютные кварталы"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(полное наименование лица осуществляющего управление многоквартирным домом)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664058 Иркутская область, Иркутский район, р.п. Маркова, </w:t>
            </w:r>
            <w:proofErr w:type="spellStart"/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кв</w:t>
            </w:r>
            <w:proofErr w:type="spellEnd"/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-л "Стрижи", дом №4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места приема населения лицом, осуществляющим управление </w:t>
            </w:r>
            <w:proofErr w:type="spellStart"/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МКД,по</w:t>
            </w:r>
            <w:proofErr w:type="spellEnd"/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вопросам отчета)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1143850052114/3812159030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1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(основной государственный регистрационный номер/ идентификационный номер налогоплательщика)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по работе с населением 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Н.Н.Качанюк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 имя отчество должность лица уполномоченного давать разъяснения по отчету)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522200, </w:t>
            </w:r>
            <w:proofErr w:type="spellStart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mail</w:t>
            </w:r>
            <w:proofErr w:type="spellEnd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uknk522077@yandex.ru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телефон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адрес </w:t>
            </w:r>
            <w:proofErr w:type="spellStart"/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эл.почты</w:t>
            </w:r>
            <w:proofErr w:type="spellEnd"/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лица уполномоченного давать разъяснения по отчету)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 в многоквартирном доме, принадлежащих 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собственникам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жилых и нежилых помещений (без учета помещений входящих в состав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 имущества дома):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размещения отчета:</w:t>
            </w:r>
          </w:p>
        </w:tc>
        <w:tc>
          <w:tcPr>
            <w:tcW w:w="27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30 марта 2025г.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5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За отчетный период выполнены следующие работы (оказаны следующие услуги) по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577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содержанию общего имущества собственников помещений в многоквартирном доме: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225"/>
        </w:trPr>
        <w:tc>
          <w:tcPr>
            <w:tcW w:w="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работы (услуги)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 работы(услуги)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перечню работ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Выполнено</w:t>
            </w:r>
          </w:p>
        </w:tc>
      </w:tr>
      <w:tr w:rsidR="00CA5B0E" w:rsidRPr="00CA5B0E" w:rsidTr="00CA5B0E">
        <w:trPr>
          <w:trHeight w:val="1590"/>
        </w:trPr>
        <w:tc>
          <w:tcPr>
            <w:tcW w:w="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Аварийно-диспетчерское обслуживание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91812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91812</w:t>
            </w:r>
          </w:p>
        </w:tc>
      </w:tr>
      <w:tr w:rsidR="00CA5B0E" w:rsidRPr="00CA5B0E" w:rsidTr="00CA5B0E">
        <w:trPr>
          <w:trHeight w:val="129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39479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473750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473750</w:t>
            </w:r>
          </w:p>
        </w:tc>
      </w:tr>
      <w:tr w:rsidR="00CA5B0E" w:rsidRPr="00CA5B0E" w:rsidTr="00CA5B0E">
        <w:trPr>
          <w:trHeight w:val="78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11323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135882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135882</w:t>
            </w:r>
          </w:p>
        </w:tc>
      </w:tr>
      <w:tr w:rsidR="00CA5B0E" w:rsidRPr="00CA5B0E" w:rsidTr="00CA5B0E">
        <w:trPr>
          <w:trHeight w:val="55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14471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173656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173656</w:t>
            </w:r>
          </w:p>
        </w:tc>
      </w:tr>
      <w:tr w:rsidR="00CA5B0E" w:rsidRPr="00CA5B0E" w:rsidTr="00CA5B0E">
        <w:trPr>
          <w:trHeight w:val="40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875100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875100</w:t>
            </w: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За отчетный период выполнены следующие работы  по текущему ремонту общего имущества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собственников помещений в многоквартирном доме: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5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 (перерасход(сальдо) денежных средств на финансирование текущего ремонта на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января отчетного периода: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238978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5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Общий объем денежных средств, подлежащий внесению собственниками помещений в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многоквартирном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доме в качестве платы за ремонт общего имущества многоквартирного дома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3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составе платы за содержание жилого помещения, за отчетный период: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225071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CA5B0E" w:rsidRPr="00CA5B0E" w:rsidTr="00CA5B0E">
        <w:trPr>
          <w:trHeight w:val="300"/>
        </w:trPr>
        <w:tc>
          <w:tcPr>
            <w:tcW w:w="3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 по текущему ремонту выполненных за отчетный период: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125511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Остаток(перерасход(сальдо) денежных средств на финансирование текущего ремонта на 31 декабря 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отчетного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периода :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338539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9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 для выполнения работы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9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чистка кровли от снега 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ручки на двери в 4-пом подъезде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удаление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сосулек и сброс снега с крыши  дома 76,5м2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76,5м2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хомутов на стояках  ХВС в подвале 3 подъезд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закраска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граффити </w:t>
            </w:r>
            <w:proofErr w:type="spellStart"/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эл.ящиков</w:t>
            </w:r>
            <w:proofErr w:type="spellEnd"/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домов (торец дома)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2,5м2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формовочная обрезка деревьев 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4673,9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0,36шт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завоз песка в песочницы 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2863,6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0,867тн.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 малых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 на детской площадке(карабины 2шт. уголок крепежный 5шт.)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84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побелка деревьев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1829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лавочки    6-го подъезда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канализации в кв.52,55                             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13437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6м.п.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завоз земли и посадка цветов на клумбы  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3577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0,47тн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изготовление дефлектора на крыше 4 подъезд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канализации в кв. 2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0,3м.п.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системы водоснабжения с частичной заменой измерительных приборов в ИТП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14870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светильника в 6-ом подъезде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1687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системы отопления в кв.34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5м.п.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двери в 5-ом подъезде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стояка канализации в кв.54   0,25м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6060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0,25м.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42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ГВС и ХВС в подвале   4мп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4м.п.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63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снега (услуги TEREX 820 с ковшом)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протокол №1 от 19.06.23г.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0,099шт.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402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402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3.Стоимость услуг по управлению многоквартирным домом, оказанных за отчетный период: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102260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4.Сведения о </w:t>
            </w:r>
            <w:proofErr w:type="spellStart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претензионно</w:t>
            </w:r>
            <w:proofErr w:type="spellEnd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-исковой работе в отношении собственников и нанимателей помещений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имеющих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задолженность  по оплате за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жилое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помещение и (или)коммунальные услуги: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2820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B0E" w:rsidRPr="00CA5B0E" w:rsidRDefault="00CA5B0E" w:rsidP="00331E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поступивших средств по исковым заявлениям и судебным приказам, поданным в отчетном периоде и исполненных в принудительном порядке, в т.ч. Исполненных после отчетного периода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331EF6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5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 Сведения о начислениях лица, осуществляющего управление многоквартирным домом,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собственникам и нанимателям помещений в многоквартирном доме за выполненные работы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(оказанные услуги) по содержанию, управлению и текущему ремонту общего имущества,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5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том числе за оказанные дополнительные услуги( оказываемые на основании решения 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общего собрания собственников помещений в многоквартирном доме), о поступлении средств 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65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собственников и нанимателей помещений в многоквартирном доме за указанные работы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2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(услуги) за отчетный период: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A5B0E" w:rsidRPr="00CA5B0E" w:rsidTr="00CA5B0E">
        <w:trPr>
          <w:trHeight w:val="136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2138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21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213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167119</w:t>
            </w: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1207628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1165966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208781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A5B0E" w:rsidRPr="00CA5B0E" w:rsidTr="00CA5B0E">
        <w:trPr>
          <w:trHeight w:val="300"/>
        </w:trPr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A5B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B0E" w:rsidRPr="00CA5B0E" w:rsidRDefault="00CA5B0E" w:rsidP="00CA5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0486C" w:rsidRDefault="00A0486C"/>
    <w:sectPr w:rsidR="00A0486C" w:rsidSect="00CA5B0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5B0E"/>
    <w:rsid w:val="001F7324"/>
    <w:rsid w:val="002A0AA1"/>
    <w:rsid w:val="00331EF6"/>
    <w:rsid w:val="003D52FA"/>
    <w:rsid w:val="00A0486C"/>
    <w:rsid w:val="00CA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DCE75B-554B-4973-A793-9972E3CC9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1037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2</cp:revision>
  <dcterms:created xsi:type="dcterms:W3CDTF">2026-03-19T01:41:00Z</dcterms:created>
  <dcterms:modified xsi:type="dcterms:W3CDTF">2026-03-25T02:31:00Z</dcterms:modified>
</cp:coreProperties>
</file>