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379"/>
        <w:gridCol w:w="86"/>
        <w:gridCol w:w="1704"/>
        <w:gridCol w:w="748"/>
        <w:gridCol w:w="352"/>
        <w:gridCol w:w="597"/>
        <w:gridCol w:w="749"/>
        <w:gridCol w:w="866"/>
        <w:gridCol w:w="823"/>
        <w:gridCol w:w="140"/>
        <w:gridCol w:w="1375"/>
        <w:gridCol w:w="782"/>
        <w:gridCol w:w="877"/>
      </w:tblGrid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Утверждаю_____________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А.А.Малышев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деятельности по управлению многоквартирным домом по адресу: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г.Иркутск  _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</w:t>
            </w:r>
          </w:p>
        </w:tc>
        <w:tc>
          <w:tcPr>
            <w:tcW w:w="19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р.п.Маркова 24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за 2025 год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Общество с ограниченной ответственностью "Уютные кварталы"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(полное наименование лица осуществляющего управление многоквартирным домом)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664058 Иркутская область, Иркутский район, р.п. Маркова, </w:t>
            </w:r>
            <w:proofErr w:type="spellStart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кв</w:t>
            </w:r>
            <w:proofErr w:type="spellEnd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-л "Стрижи", дом №4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места приема населения лицом, осуществляющим управление </w:t>
            </w:r>
            <w:proofErr w:type="spellStart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МКД,по</w:t>
            </w:r>
            <w:proofErr w:type="spellEnd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вопросам отчета)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1143850052114/3812159030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(основной государственный регистрационный номер/ идентификационный номер налогоплательщика)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по работе с населением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Н.Н.Качанюк</w:t>
            </w:r>
            <w:proofErr w:type="spellEnd"/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 имя отчество должность лица уполномоченного давать разъяснения по отчету)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522200, </w:t>
            </w:r>
            <w:proofErr w:type="spellStart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mail</w:t>
            </w:r>
            <w:proofErr w:type="spellEnd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uknk522077@yandex.ru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адрес </w:t>
            </w:r>
            <w:proofErr w:type="spellStart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эл.почты</w:t>
            </w:r>
            <w:proofErr w:type="spellEnd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лица уполномоченного давать разъяснения по отчету)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 в многоквартирном доме, принадлежащих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собственникам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жилых и нежилых помещений (без учета помещений входящих в состав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3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 имущества дома):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5 577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3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размещения отчета:</w:t>
            </w:r>
          </w:p>
        </w:tc>
        <w:tc>
          <w:tcPr>
            <w:tcW w:w="2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30 марта 2025г.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0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За отчетный период выполнены следующие работы (оказаны следующие услуги) по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0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содержанию общего имущества собственников помещений в многоквартирном доме: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gridAfter w:val="2"/>
          <w:wAfter w:w="1447" w:type="dxa"/>
          <w:trHeight w:val="225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5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 (услуги)</w:t>
            </w:r>
          </w:p>
        </w:tc>
        <w:tc>
          <w:tcPr>
            <w:tcW w:w="7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 работы(услуги)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перечню работ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267E78" w:rsidRPr="00267E78" w:rsidTr="00267E78">
        <w:trPr>
          <w:trHeight w:val="1590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267E78" w:rsidRPr="00267E78" w:rsidTr="00267E78">
        <w:trPr>
          <w:trHeight w:val="30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267E78" w:rsidRPr="00267E78" w:rsidTr="00267E78">
        <w:trPr>
          <w:trHeight w:val="30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Аварийно-диспетчерское обслуживание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9760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117119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117119</w:t>
            </w:r>
          </w:p>
        </w:tc>
      </w:tr>
      <w:tr w:rsidR="00267E78" w:rsidRPr="00267E78" w:rsidTr="00267E78">
        <w:trPr>
          <w:trHeight w:val="129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50361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604335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604335</w:t>
            </w:r>
          </w:p>
        </w:tc>
      </w:tr>
      <w:tr w:rsidR="00267E78" w:rsidRPr="00267E78" w:rsidTr="00267E78">
        <w:trPr>
          <w:trHeight w:val="78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14445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173336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173336</w:t>
            </w:r>
          </w:p>
        </w:tc>
      </w:tr>
      <w:tr w:rsidR="00267E78" w:rsidRPr="00267E78" w:rsidTr="00267E78">
        <w:trPr>
          <w:trHeight w:val="61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18460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221522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221522</w:t>
            </w:r>
          </w:p>
        </w:tc>
      </w:tr>
      <w:tr w:rsidR="00267E78" w:rsidRPr="00267E78" w:rsidTr="00267E78">
        <w:trPr>
          <w:trHeight w:val="40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1116312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1116312</w:t>
            </w: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За отчетный период выполнены следующие работы  по текущему ремонту общего имущества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3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собственников помещений в многоквартирном доме: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0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 (перерасход(сальдо) денежных средств на финансирование текущего ремонта на 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3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января отчетного периода: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84458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0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Общий объем денежных средств, подлежащий внесению собственниками помещений в 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многоквартирном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доме в качестве платы за ремонт общего имущества многоквартирного дома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составе платы за содержание жилого помещения, за отчетный период: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287110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267E78" w:rsidRPr="00267E78" w:rsidTr="00267E78">
        <w:trPr>
          <w:trHeight w:val="300"/>
        </w:trPr>
        <w:tc>
          <w:tcPr>
            <w:tcW w:w="4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 по текущему ремонту выполненных за отчетный период: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126632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Остаток(перерасход(сальдо) денежных средств на финансирование текущего ремонта на 31 декабря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3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отчетного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периода :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244936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90"/>
        </w:trPr>
        <w:tc>
          <w:tcPr>
            <w:tcW w:w="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частичная замена стояка ГВС    в </w:t>
            </w:r>
            <w:proofErr w:type="spellStart"/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82   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4728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1м.п.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светильников и выключателей в 5 -м подъезде            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5343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хомутов для устранения течи на стояке  ГВС в подвале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4916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закраска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граффити </w:t>
            </w:r>
            <w:proofErr w:type="spellStart"/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эл.ящиков</w:t>
            </w:r>
            <w:proofErr w:type="spellEnd"/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домов (торец дома)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1923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3,15м2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утепление шва на фасаде над  кв. №15 с привл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чением альпинистов 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20700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5м.п.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почтовых ящиков в 4-ом подъезде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1704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лавочки 4-го подъезда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3738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системы водоснабжения с частичной заменой измерительных приборов в ИТП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59234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двери в 5-ом подъезде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светильников в 3,4 подъездах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3367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стояка отопления в подвале   3мп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7865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3м.п.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двери в 1-ом подъезде     1шт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арматуры на ГВС в подвале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9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снега (услуги TEREX 820 с ковшом)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от03.07.23г.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67E78">
              <w:rPr>
                <w:rFonts w:ascii="Calibri" w:eastAsia="Times New Roman" w:hAnsi="Calibri" w:cs="Times New Roman"/>
                <w:color w:val="000000"/>
                <w:lang w:eastAsia="ru-RU"/>
              </w:rPr>
              <w:t>10634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0,127шт.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499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402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3.Стоимость услуг по управлению многоквартирным домом, оказанных за отчетный период: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133819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4.Сведения о </w:t>
            </w:r>
            <w:proofErr w:type="spellStart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претензионно</w:t>
            </w:r>
            <w:proofErr w:type="spellEnd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-исковой работе в отношении собственников и нанимателей помещений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3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имеющих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задолженность  по оплате за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3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жилое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помещение и (или)коммунальные услуги: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2820"/>
        </w:trPr>
        <w:tc>
          <w:tcPr>
            <w:tcW w:w="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5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E78" w:rsidRPr="00267E78" w:rsidRDefault="00267E78" w:rsidP="000210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направленных </w:t>
            </w:r>
            <w:bookmarkStart w:id="0" w:name="_GoBack"/>
            <w:bookmarkEnd w:id="0"/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заявлений на выдачу судебного приказа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поступивших средств по исковым заявлениям и судебным приказам, поданным в отчетном периоде и исполненных в принудительном порядке, в т.ч. Исполненных после отчетного периода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02102E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E78" w:rsidRPr="00267E78" w:rsidRDefault="0002102E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0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 Сведения о начислениях лица, осуществляющего управление многоквартирным домом,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собственникам и нанимателям помещений в многоквартирном доме за выполненные работы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(оказанные услуги) по содержанию, управлению и текущему ремонту общего имущества,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0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том числе за оказанные дополнительные услуги( оказываемые на основании решения 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общего собрания собственников помещений в многоквартирном доме), о поступлении средств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68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собственников и нанимателей помещений в многоквартирном доме за указанные работы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3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(услуги) за отчетный период: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67E78" w:rsidRPr="00267E78" w:rsidTr="00267E78">
        <w:trPr>
          <w:trHeight w:val="1365"/>
        </w:trPr>
        <w:tc>
          <w:tcPr>
            <w:tcW w:w="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337959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1570311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1586728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321542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7E78" w:rsidRPr="00267E78" w:rsidTr="00267E78">
        <w:trPr>
          <w:trHeight w:val="300"/>
        </w:trPr>
        <w:tc>
          <w:tcPr>
            <w:tcW w:w="4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7E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E78" w:rsidRPr="00267E78" w:rsidRDefault="00267E78" w:rsidP="00267E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486C" w:rsidRDefault="00A0486C"/>
    <w:sectPr w:rsidR="00A0486C" w:rsidSect="002A0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7E78"/>
    <w:rsid w:val="0002102E"/>
    <w:rsid w:val="001F7324"/>
    <w:rsid w:val="00267E78"/>
    <w:rsid w:val="002A0AA1"/>
    <w:rsid w:val="003D52FA"/>
    <w:rsid w:val="00A0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ECB38-000F-4768-92D7-71029C53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946</Words>
  <Characters>5393</Characters>
  <Application>Microsoft Office Word</Application>
  <DocSecurity>0</DocSecurity>
  <Lines>44</Lines>
  <Paragraphs>12</Paragraphs>
  <ScaleCrop>false</ScaleCrop>
  <Company/>
  <LinksUpToDate>false</LinksUpToDate>
  <CharactersWithSpaces>6327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2</cp:revision>
  <dcterms:created xsi:type="dcterms:W3CDTF">2026-03-19T06:02:00Z</dcterms:created>
  <dcterms:modified xsi:type="dcterms:W3CDTF">2026-03-25T02:16:00Z</dcterms:modified>
</cp:coreProperties>
</file>